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BD7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964" w:firstLineChars="300"/>
        <w:jc w:val="both"/>
        <w:textAlignment w:val="auto"/>
        <w:rPr>
          <w:rFonts w:ascii="黑体" w:hAnsi="黑体" w:eastAsia="黑体" w:cs="黑体"/>
          <w:color w:val="000000"/>
          <w:spacing w:val="30"/>
          <w:sz w:val="32"/>
          <w:szCs w:val="32"/>
          <w:highlight w:val="none"/>
        </w:rPr>
      </w:pPr>
      <w:r>
        <w:rPr>
          <w:rFonts w:ascii="黑体" w:hAnsi="黑体" w:eastAsia="黑体" w:cs="黑体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6</w:t>
      </w:r>
      <w:r>
        <w:rPr>
          <w:rFonts w:ascii="黑体" w:hAnsi="黑体" w:eastAsia="黑体" w:cs="黑体"/>
          <w:color w:val="000000"/>
          <w:spacing w:val="30"/>
          <w:sz w:val="32"/>
          <w:szCs w:val="32"/>
          <w:highlight w:val="none"/>
        </w:rPr>
        <w:t>年</w:t>
      </w:r>
      <w:r>
        <w:rPr>
          <w:rFonts w:hint="eastAsia" w:ascii="黑体" w:hAnsi="黑体" w:eastAsia="黑体" w:cs="黑体"/>
          <w:color w:val="000000"/>
          <w:spacing w:val="30"/>
          <w:sz w:val="32"/>
          <w:szCs w:val="32"/>
          <w:highlight w:val="none"/>
          <w:lang w:val="en-US" w:eastAsia="zh-CN"/>
        </w:rPr>
        <w:t>地质学系</w:t>
      </w:r>
      <w:r>
        <w:rPr>
          <w:rFonts w:ascii="黑体" w:hAnsi="黑体" w:eastAsia="黑体" w:cs="黑体"/>
          <w:color w:val="000000"/>
          <w:spacing w:val="30"/>
          <w:sz w:val="32"/>
          <w:szCs w:val="32"/>
          <w:highlight w:val="none"/>
        </w:rPr>
        <w:t>“硕博连读</w:t>
      </w:r>
      <w:r>
        <w:rPr>
          <w:rFonts w:hint="eastAsia" w:ascii="黑体" w:hAnsi="黑体" w:eastAsia="黑体" w:cs="黑体"/>
          <w:color w:val="000000"/>
          <w:spacing w:val="30"/>
          <w:sz w:val="32"/>
          <w:szCs w:val="32"/>
          <w:highlight w:val="none"/>
          <w:lang w:eastAsia="zh-CN"/>
        </w:rPr>
        <w:t>”</w:t>
      </w:r>
      <w:r>
        <w:rPr>
          <w:rFonts w:hint="eastAsia" w:ascii="黑体" w:hAnsi="黑体" w:eastAsia="黑体" w:cs="黑体"/>
          <w:color w:val="000000"/>
          <w:spacing w:val="30"/>
          <w:sz w:val="32"/>
          <w:szCs w:val="32"/>
          <w:highlight w:val="none"/>
          <w:lang w:val="en-US" w:eastAsia="zh-CN"/>
        </w:rPr>
        <w:t>研究生</w:t>
      </w:r>
      <w:r>
        <w:rPr>
          <w:rFonts w:ascii="黑体" w:hAnsi="黑体" w:eastAsia="黑体" w:cs="黑体"/>
          <w:color w:val="000000"/>
          <w:spacing w:val="30"/>
          <w:sz w:val="32"/>
          <w:szCs w:val="32"/>
          <w:highlight w:val="none"/>
        </w:rPr>
        <w:t>选拨</w:t>
      </w:r>
    </w:p>
    <w:p w14:paraId="26C9023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431" w:firstLineChars="900"/>
        <w:jc w:val="both"/>
        <w:textAlignment w:val="auto"/>
        <w:rPr>
          <w:rFonts w:hint="default" w:ascii="黑体" w:hAnsi="黑体" w:eastAsia="黑体" w:cs="黑体"/>
          <w:color w:val="000000"/>
          <w:spacing w:val="3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pacing w:val="30"/>
          <w:sz w:val="32"/>
          <w:szCs w:val="32"/>
          <w:highlight w:val="none"/>
          <w:lang w:val="en-US" w:eastAsia="zh-CN"/>
        </w:rPr>
        <w:t>推荐</w:t>
      </w:r>
      <w:r>
        <w:rPr>
          <w:rFonts w:ascii="黑体" w:hAnsi="黑体" w:eastAsia="黑体" w:cs="黑体"/>
          <w:color w:val="000000"/>
          <w:spacing w:val="30"/>
          <w:sz w:val="32"/>
          <w:szCs w:val="32"/>
          <w:highlight w:val="none"/>
        </w:rPr>
        <w:t>结果公示</w:t>
      </w:r>
    </w:p>
    <w:p w14:paraId="163089AB">
      <w:pPr>
        <w:ind w:firstLine="690"/>
        <w:jc w:val="left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Times New Roman Regular" w:hAnsi="Times New Roman Regular" w:eastAsia="仿宋" w:cs="Times New Roman Regular"/>
          <w:color w:val="auto"/>
          <w:sz w:val="30"/>
          <w:szCs w:val="30"/>
          <w:lang w:val="en-US" w:eastAsia="zh-CN"/>
        </w:rPr>
        <w:t>按照《西北大学关于做好2026年“硕博连读”研究生选拔工作的通知》相关规定，经我系资格审查、考核小组综合考核并投票表决，</w:t>
      </w:r>
      <w:r>
        <w:rPr>
          <w:rFonts w:hint="eastAsia" w:ascii="Times New Roman Regular" w:hAnsi="Times New Roman Regular" w:eastAsia="仿宋" w:cs="Times New Roman Regular"/>
          <w:color w:val="auto"/>
          <w:sz w:val="30"/>
          <w:szCs w:val="30"/>
          <w:highlight w:val="none"/>
          <w:lang w:val="en-US" w:eastAsia="zh-CN"/>
        </w:rPr>
        <w:t>马尊等24人获得超过2/3专家投票推荐。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现对我系2026年本次</w:t>
      </w:r>
      <w:r>
        <w:rPr>
          <w:rFonts w:hint="eastAsia" w:ascii="Times New Roman Regular" w:hAnsi="Times New Roman Regular" w:eastAsia="仿宋" w:cs="Times New Roman Regular"/>
          <w:color w:val="auto"/>
          <w:sz w:val="30"/>
          <w:szCs w:val="30"/>
          <w:lang w:val="en-US" w:eastAsia="zh-CN"/>
        </w:rPr>
        <w:t>“硕博连读”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研究生综合考核推荐结果公示如下：</w:t>
      </w:r>
    </w:p>
    <w:tbl>
      <w:tblPr>
        <w:tblStyle w:val="6"/>
        <w:tblW w:w="912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140"/>
        <w:gridCol w:w="1020"/>
        <w:gridCol w:w="1212"/>
        <w:gridCol w:w="2657"/>
        <w:gridCol w:w="796"/>
        <w:gridCol w:w="1687"/>
      </w:tblGrid>
      <w:tr w14:paraId="4542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考生报名号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符合选拔要求的成果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专家投票是否超过2/3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考核结果</w:t>
            </w:r>
          </w:p>
        </w:tc>
      </w:tr>
      <w:tr w14:paraId="7502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1069799456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94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黄土增湿湿陷-固结沉降全过程的物理模拟与统一描述；期刊名：西北大学学报（自然科学版）；第一作者；发表状态：已录用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B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5C52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1069799474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纪瑶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6E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1.2023年国家奖学金，2022年励志奖学金，西北大学校一等奖学金(2022，2023，2024)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2.CET-6成绩≥425分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0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2F7D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1069799658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陈振巍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5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1.Lower Carboniferous Paleomagnetism of the Qaidam Basin and Its Implications for the Zongwulong Ocean Basin；期刊名：Geological  Society  of  America Bulletin；第一作者；发表状态：一审中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2.2025年二等学业奖学金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1374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1069799860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赵宸谊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6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符合西北大学地质学系2026年硕博连读研究生选拔工作的补充说明要求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57A5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1069799591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孙文熠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29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1.Diagenesis and Petroleum Significance of Veins in Marine Carbonate: A Case Study from the Sub-salt Ordovician Fourth Member of the Majiagou Formation, Ordos Basin, China 期刊名：ACS Omega；第一作者；发表状态：一审中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2.2024三等学业奖学金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3.2025二等学业奖学金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3AE1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1069799473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王贵云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10F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1.2021-2022西北大学二等学业奖学金</w:t>
            </w:r>
          </w:p>
          <w:p w14:paraId="3DCC091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2.2022-2023西北大学二等学业奖学金，国家励志奖学金</w:t>
            </w:r>
          </w:p>
          <w:p w14:paraId="39ACA31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 2023-2024西北大学一等业奖学金，国家励志奖学金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267B7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1069799675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赵喜军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AD3F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1.~790 Ma OIB type mafic dykes in the North Altyn block, southwestern Tarim: insights into the reconstruction and dynamics of Rodinia breakup期刊名称:Precambrian Research  第一作者   已见刊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2.2025 二等学业奖学金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4076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1069799963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刘阿建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8F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1.采煤工作面及回风巷流场影响下硫化氢分布规律研究，第一作者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期刊名:安全与环境学报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发表状态:已录用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2.采煤工作面硫化氢涌出时空分布规律研究，通讯作者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期刊名:中国安全科学学报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发表状态:外审中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3.2025年学业奖学金三等奖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38D5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1069799467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陈龙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1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1.Delineating convergent continental margin basin systems in the North Altyn belt: implications for diachronous closure of the Proto-Tethys Ocean. 期刊名：Global and Planetary Change；第一作者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发表状态：已见刊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0D9A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1069799686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孙玉洁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77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1.Nb—Ta分异的控制因素及其地质意义；期刊名：地质论评；第一作者 发表状态：已见刊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2.基于机器学习的黑云母成分判别花岗岩成因类型方法研究；期刊名：现代地质；第一作者 发表状态：已见刊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3.Magmatic–Hydrothermal Transition of Granitic System: Evidence from Mineral Reaction Overprints in the Homrit Waggat Granite Intrusion(Central Eastern Desert, Egypt)；期刊名：Acta Geologica Sinica(English Edition)；第一作者 发表状态：已见刊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4.2024 三等学业奖学金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5.2025 一等学业奖学金，国家奖学金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593E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1069799829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杨政奇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02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1.Influencing Factors of Hydrocarbon Migration and Adjustment at the Edge of a Stable Cratonic Basin: Implications from Fluid Inclusions, Quantitative Fluorescence Techniques, and Geochemical Tracing</w:t>
            </w:r>
          </w:p>
          <w:p w14:paraId="77C90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期刊名：Energies；第一作者</w:t>
            </w:r>
          </w:p>
          <w:p w14:paraId="0A713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发表状态：已见刊</w:t>
            </w:r>
          </w:p>
          <w:p w14:paraId="45D88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2.鄂尔多斯盆地西缘演武地区走滑断层对浅层油气影响</w:t>
            </w:r>
          </w:p>
          <w:p w14:paraId="2EC73B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（会议论文）：第一作者</w:t>
            </w:r>
          </w:p>
          <w:p w14:paraId="57E66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会议名称：2025年中国地球科学联合学术年会</w:t>
            </w:r>
          </w:p>
          <w:p w14:paraId="46658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3.Influencing Factors of Hydrocarbon Migration and Adjustment at the Edge of a Stable Cratonic Basin: Implications from Fluid Inclusions, Quantitative Fluorescence Techniques, and Geochemical Tracing</w:t>
            </w:r>
          </w:p>
          <w:p w14:paraId="2E3BD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（会议论文）：第一作者</w:t>
            </w:r>
          </w:p>
          <w:p w14:paraId="61B6B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会议名称：欧洲地球科学联盟 (EGU) 2026年大会</w:t>
            </w:r>
          </w:p>
          <w:p w14:paraId="2963F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4.2024三等学业奖学金</w:t>
            </w:r>
          </w:p>
          <w:p w14:paraId="0E6A9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5.2025三等学业奖学金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C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230B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1069799694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肖金宇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6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 Paleozoic tectonic transition from arc–continent collision to post-orogenic extension in the East Kunlun Orogen: Constraints from metamorphic events  期刊名：Lithosphere；第一作者。发表状态：二审中。2. 2024年获得三等学业奖学金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419B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1069799560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郭益豪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5C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符合西北大学地质学系2026年硕博连读研究生选拔工作的补充说明要求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5257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1069799585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赵旭阳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B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符合西北大学地质学系2026年硕博连读研究生选拔工作的补充说明要求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0359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1069799828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刘文昊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237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Towards resolving the paleoposition of the North China Block at the Carboniferous-Permian boundary: preliminary paleomagnetic results of limestones from the ∼300 Ma Taiyuan Formation, North China.期刊名: Journal of Asian Earth Sciences ; 第一作者；已见刊 </w:t>
            </w:r>
          </w:p>
          <w:p w14:paraId="32F2688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2、2025二等学业奖学金   </w:t>
            </w:r>
          </w:p>
          <w:p w14:paraId="5103C50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3、2024三等学业奖学金 CET6:448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4DB18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1069799557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包海霞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D4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2025三等学业奖学金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5E434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1069799608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渠淼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AA2E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 Elastic Thermobarometry and Ti-in-Quartz thermometry evidence for a layered lower crust beneath the Central Qilian Arc, NW China.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期刊名：Journal of Metamorphic Geology；第一作者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发表状态：二审中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2.2025年西北大学一等奖学金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3.2024年西北大学一等奖学金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5BAA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1069799989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程枫然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18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1.EastwardIntracontinentalReworking of the QinlingOrogen Driven by far-field Paleo-Pacific Slab Tearing and Rollback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期刊名：Earth-Science Reviews；第一作者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发表状态：二审中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2.2025，2025三等学业奖学金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3.2025年地学领域基础模型应用实践大赛三等奖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4F0C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1069799852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高思雨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B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硕士一年级学生，申请符合CET-6成绩≥425分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163F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1069799642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王悦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A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硕士一年级学生，申请符合CET-6成绩≥425分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7E74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1069799868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3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韩广睿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B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1.江南古陆钨矿带阳储岭Ｗ-Ｍｏ矿床黑云母和磷灰石地球化学特征及其对矿床成因的指示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期刊名：岩石学报；第一作者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发表状态：已见刊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2.2025年 一等学业奖学金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786A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1069799501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王静迪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1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2025西北大学一等学业奖学金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5BCF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1069799534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付雨欣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4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1.2025西北大学二等学业奖学金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  <w:tr w14:paraId="2D79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1069799419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马一航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地质学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C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Crust-Mantle architecture remodeled by Mantle Plumes: Evidence from Late Permian (ca. 260 Ma) Gabbro - Monzonite association in the Inner Zone of the Emeishan Large Igneous Province 期刊名：Acta Geologica SINICA(English Edition) 第一作者 发表状态：二审中</w:t>
            </w:r>
          </w:p>
          <w:p w14:paraId="14816F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符合西北大学地质学系2026年硕博连读研究生选拔工作的补充说明要求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推荐学校拟录取</w:t>
            </w:r>
          </w:p>
        </w:tc>
      </w:tr>
    </w:tbl>
    <w:p w14:paraId="4A5E191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auto"/>
          <w:kern w:val="0"/>
          <w:sz w:val="18"/>
          <w:szCs w:val="18"/>
          <w:highlight w:val="none"/>
          <w:u w:val="none"/>
          <w:lang w:val="en-US" w:eastAsia="zh-CN" w:bidi="ar"/>
        </w:rPr>
      </w:pPr>
    </w:p>
    <w:p w14:paraId="3EE1A97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80" w:firstLineChars="200"/>
        <w:jc w:val="both"/>
        <w:textAlignment w:val="auto"/>
        <w:rPr>
          <w:rFonts w:asciiTheme="minorEastAsia" w:hAnsiTheme="minorEastAsia" w:cstheme="minorEastAsia"/>
          <w:color w:val="000000"/>
          <w:spacing w:val="30"/>
          <w:sz w:val="28"/>
          <w:szCs w:val="28"/>
          <w:highlight w:val="red"/>
        </w:rPr>
      </w:pP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>公示时间为202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>年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>日至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>日。</w:t>
      </w:r>
    </w:p>
    <w:p w14:paraId="3F343F0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80" w:firstLineChars="200"/>
        <w:textAlignment w:val="auto"/>
        <w:rPr>
          <w:rFonts w:asciiTheme="minorEastAsia" w:hAnsiTheme="minorEastAsia" w:cstheme="minorEastAsia"/>
          <w:color w:val="000000"/>
          <w:spacing w:val="30"/>
          <w:sz w:val="28"/>
          <w:szCs w:val="28"/>
          <w:highlight w:val="none"/>
        </w:rPr>
      </w:pP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>有异议者，请在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>月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>日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  <w:lang w:val="en-US" w:eastAsia="zh-CN"/>
        </w:rPr>
        <w:t>17点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>前向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  <w:lang w:val="en-US" w:eastAsia="zh-CN"/>
        </w:rPr>
        <w:t>院系教务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>办公室反映，反映材料需实名提交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>以便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  <w:lang w:val="en-US" w:eastAsia="zh-CN"/>
        </w:rPr>
        <w:t>核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>实并反馈。</w:t>
      </w:r>
    </w:p>
    <w:p w14:paraId="107AD27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1"/>
        <w:textAlignment w:val="auto"/>
        <w:rPr>
          <w:rFonts w:asciiTheme="minorEastAsia" w:hAnsiTheme="minorEastAsia" w:cstheme="minorEastAsia"/>
          <w:color w:val="000000"/>
          <w:spacing w:val="30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>联系电话：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  <w:lang w:val="en-US" w:eastAsia="zh-CN"/>
        </w:rPr>
        <w:t xml:space="preserve">029-88302005 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>邮箱：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  <w:lang w:val="en-US" w:eastAsia="zh-CN"/>
        </w:rPr>
        <w:t>20230079@nwu.edu.cn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</w:rPr>
        <w:t xml:space="preserve"> </w:t>
      </w:r>
    </w:p>
    <w:p w14:paraId="08894725">
      <w:pPr>
        <w:pStyle w:val="5"/>
        <w:widowControl/>
        <w:shd w:val="clear" w:color="auto" w:fill="FFFFFF"/>
        <w:spacing w:beforeAutospacing="0" w:after="120" w:afterAutospacing="0"/>
        <w:ind w:right="680" w:firstLine="420"/>
        <w:jc w:val="right"/>
        <w:rPr>
          <w:rFonts w:hint="eastAsia" w:ascii="宋体" w:hAnsi="宋体" w:cs="宋体"/>
          <w:color w:val="000000"/>
          <w:spacing w:val="30"/>
          <w:sz w:val="28"/>
          <w:szCs w:val="28"/>
          <w:highlight w:val="none"/>
        </w:rPr>
      </w:pPr>
    </w:p>
    <w:p w14:paraId="2EB53DCE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280" w:lineRule="exact"/>
        <w:ind w:right="680" w:firstLine="420"/>
        <w:jc w:val="center"/>
        <w:textAlignment w:val="auto"/>
        <w:rPr>
          <w:rFonts w:hint="default" w:ascii="宋体" w:hAnsi="宋体" w:cs="宋体"/>
          <w:color w:val="000000"/>
          <w:spacing w:val="30"/>
          <w:sz w:val="28"/>
          <w:szCs w:val="28"/>
          <w:highlight w:val="none"/>
          <w:lang w:val="en-US"/>
        </w:rPr>
      </w:pPr>
      <w:r>
        <w:rPr>
          <w:rFonts w:hint="eastAsia" w:ascii="宋体" w:hAnsi="宋体" w:cs="宋体"/>
          <w:color w:val="000000"/>
          <w:spacing w:val="30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spacing w:val="30"/>
          <w:sz w:val="28"/>
          <w:szCs w:val="28"/>
          <w:highlight w:val="none"/>
        </w:rPr>
        <w:t>西北大学</w:t>
      </w:r>
      <w:r>
        <w:rPr>
          <w:rFonts w:hint="eastAsia" w:asciiTheme="minorEastAsia" w:hAnsiTheme="minorEastAsia" w:cstheme="minorEastAsia"/>
          <w:color w:val="000000"/>
          <w:spacing w:val="30"/>
          <w:sz w:val="28"/>
          <w:szCs w:val="28"/>
          <w:highlight w:val="none"/>
          <w:lang w:val="en-US" w:eastAsia="zh-CN"/>
        </w:rPr>
        <w:t>地质学系</w:t>
      </w:r>
    </w:p>
    <w:p w14:paraId="360ADA91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20" w:afterAutospacing="0" w:line="280" w:lineRule="exact"/>
        <w:ind w:right="1020" w:firstLine="420"/>
        <w:jc w:val="right"/>
        <w:textAlignment w:val="auto"/>
        <w:rPr>
          <w:rFonts w:hint="eastAsia" w:ascii="宋体" w:hAnsi="宋体" w:cs="宋体"/>
          <w:color w:val="000000"/>
          <w:spacing w:val="3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pacing w:val="30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spacing w:val="30"/>
          <w:sz w:val="28"/>
          <w:szCs w:val="28"/>
          <w:highlight w:val="none"/>
        </w:rPr>
        <w:t>202</w:t>
      </w:r>
      <w:r>
        <w:rPr>
          <w:rFonts w:hint="eastAsia" w:ascii="宋体" w:hAnsi="宋体" w:cs="宋体"/>
          <w:color w:val="000000"/>
          <w:spacing w:val="3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spacing w:val="3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spacing w:val="3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spacing w:val="3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spacing w:val="30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宋体" w:hAnsi="宋体" w:cs="宋体"/>
          <w:color w:val="000000"/>
          <w:spacing w:val="30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pgSz w:w="11906" w:h="16838"/>
      <w:pgMar w:top="1270" w:right="1576" w:bottom="1270" w:left="1576" w:header="1020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B20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A8832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A8832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543B6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C6B88E"/>
    <w:multiLevelType w:val="singleLevel"/>
    <w:tmpl w:val="BEC6B8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2Q5N2JhZDJhOWI5OWQxYzJkMDU5YTFjNjkwY2IifQ=="/>
  </w:docVars>
  <w:rsids>
    <w:rsidRoot w:val="5EBF6194"/>
    <w:rsid w:val="003271FD"/>
    <w:rsid w:val="004A597B"/>
    <w:rsid w:val="006750E4"/>
    <w:rsid w:val="00BA51D0"/>
    <w:rsid w:val="02C0135D"/>
    <w:rsid w:val="03524A84"/>
    <w:rsid w:val="040D7778"/>
    <w:rsid w:val="045E26F9"/>
    <w:rsid w:val="06911072"/>
    <w:rsid w:val="09887819"/>
    <w:rsid w:val="0A56047D"/>
    <w:rsid w:val="0E0A5421"/>
    <w:rsid w:val="0EB765B4"/>
    <w:rsid w:val="0F8114B0"/>
    <w:rsid w:val="0F904092"/>
    <w:rsid w:val="130A781A"/>
    <w:rsid w:val="14212BAF"/>
    <w:rsid w:val="152A6747"/>
    <w:rsid w:val="15444C83"/>
    <w:rsid w:val="18A543BA"/>
    <w:rsid w:val="1AD07796"/>
    <w:rsid w:val="1B754482"/>
    <w:rsid w:val="1B924685"/>
    <w:rsid w:val="218F339D"/>
    <w:rsid w:val="24A76F10"/>
    <w:rsid w:val="27824208"/>
    <w:rsid w:val="2B1970EF"/>
    <w:rsid w:val="2D6957CF"/>
    <w:rsid w:val="30602414"/>
    <w:rsid w:val="31292A95"/>
    <w:rsid w:val="33C37EA2"/>
    <w:rsid w:val="358B0C13"/>
    <w:rsid w:val="3A2A7D45"/>
    <w:rsid w:val="3C660B8A"/>
    <w:rsid w:val="3F2B1E3E"/>
    <w:rsid w:val="4012098A"/>
    <w:rsid w:val="40D73150"/>
    <w:rsid w:val="426E7C79"/>
    <w:rsid w:val="47053237"/>
    <w:rsid w:val="48631FC2"/>
    <w:rsid w:val="48895BAC"/>
    <w:rsid w:val="48EF7956"/>
    <w:rsid w:val="4BF21B96"/>
    <w:rsid w:val="4C9F71C9"/>
    <w:rsid w:val="4D7A7AE9"/>
    <w:rsid w:val="4DCE1C69"/>
    <w:rsid w:val="4EA2611F"/>
    <w:rsid w:val="4ECD1F20"/>
    <w:rsid w:val="50AD5A86"/>
    <w:rsid w:val="515200C9"/>
    <w:rsid w:val="51CE4001"/>
    <w:rsid w:val="52497509"/>
    <w:rsid w:val="53526498"/>
    <w:rsid w:val="54F223E6"/>
    <w:rsid w:val="55500ED6"/>
    <w:rsid w:val="590A7CCC"/>
    <w:rsid w:val="5A475AFD"/>
    <w:rsid w:val="5A901B62"/>
    <w:rsid w:val="5ABD109B"/>
    <w:rsid w:val="5ADB0B7F"/>
    <w:rsid w:val="5E97101A"/>
    <w:rsid w:val="5EBF6194"/>
    <w:rsid w:val="5EDA1ED6"/>
    <w:rsid w:val="5EF66E3C"/>
    <w:rsid w:val="638A3417"/>
    <w:rsid w:val="655C6C97"/>
    <w:rsid w:val="655E327E"/>
    <w:rsid w:val="6744598B"/>
    <w:rsid w:val="6BB357BF"/>
    <w:rsid w:val="6DA32BC7"/>
    <w:rsid w:val="6F016CA1"/>
    <w:rsid w:val="6FEF21EF"/>
    <w:rsid w:val="70A02334"/>
    <w:rsid w:val="723E487A"/>
    <w:rsid w:val="745C7F25"/>
    <w:rsid w:val="767262C6"/>
    <w:rsid w:val="7A9477D7"/>
    <w:rsid w:val="7AAA2F92"/>
    <w:rsid w:val="7B6C6499"/>
    <w:rsid w:val="7EC263B9"/>
    <w:rsid w:val="7F4A151B"/>
    <w:rsid w:val="7F765B38"/>
    <w:rsid w:val="7FA0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2364</Words>
  <Characters>3993</Characters>
  <Lines>3</Lines>
  <Paragraphs>1</Paragraphs>
  <TotalTime>2</TotalTime>
  <ScaleCrop>false</ScaleCrop>
  <LinksUpToDate>false</LinksUpToDate>
  <CharactersWithSpaces>4223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2019-11-21T00:32:00Z</dcterms:created>
  <dc:creator>31711</dc:creator>
  <cp:lastModifiedBy>杨航</cp:lastModifiedBy>
  <cp:lastPrinted>2025-03-05T06:45:00Z</cp:lastPrinted>
  <dcterms:modified xsi:type="dcterms:W3CDTF">2026-03-13T07:52:17Z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C4DA416B18A54AF3A47837C09A820BEF_13</vt:lpwstr>
  </property>
  <property fmtid="{D5CDD505-2E9C-101B-9397-08002B2CF9AE}" pid="5" name="KSOTemplateDocerSaveRecord">
    <vt:lpwstr>eyJoZGlkIjoiMmViZWMwYzU2NTFjYzI2OTJlZmQ2Y2M1Y2E1YjkyNzciLCJ1c2VySWQiOiIxNjYxMjM0MDY5In0=</vt:lpwstr>
  </property>
</Properties>
</file>